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C96D" w14:textId="77777777" w:rsidR="00F07164" w:rsidRDefault="005C4980" w:rsidP="00F07164">
      <w:pPr>
        <w:tabs>
          <w:tab w:val="left" w:pos="5387"/>
        </w:tabs>
        <w:rPr>
          <w:b/>
          <w:sz w:val="28"/>
          <w:szCs w:val="28"/>
          <w:u w:val="single"/>
        </w:rPr>
      </w:pPr>
      <w:r w:rsidRPr="00061E96">
        <w:rPr>
          <w:b/>
          <w:sz w:val="28"/>
          <w:szCs w:val="28"/>
          <w:u w:val="single"/>
        </w:rPr>
        <w:t>Ε</w:t>
      </w:r>
      <w:r w:rsidR="00F07164">
        <w:rPr>
          <w:b/>
          <w:sz w:val="28"/>
          <w:szCs w:val="28"/>
          <w:u w:val="single"/>
        </w:rPr>
        <w:t xml:space="preserve">πιλέγοντας  το μέρος  ενός  μέρους </w:t>
      </w:r>
    </w:p>
    <w:p w14:paraId="17E40D07" w14:textId="77777777" w:rsidR="005C4980" w:rsidRDefault="00F07164" w:rsidP="00F07164">
      <w:pPr>
        <w:tabs>
          <w:tab w:val="left" w:pos="5387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Επιλέγοντας το  μέρος  ενός όλου</w:t>
      </w:r>
    </w:p>
    <w:p w14:paraId="22D48263" w14:textId="77777777" w:rsidR="00061E96" w:rsidRDefault="00334D7D" w:rsidP="00334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Στα  προβλήματα , στα οποία </w:t>
      </w:r>
      <w:r w:rsidR="00061E96">
        <w:rPr>
          <w:sz w:val="28"/>
          <w:szCs w:val="28"/>
        </w:rPr>
        <w:t xml:space="preserve"> τα  δεδομένα  είναι  σε  μορφή  κλασμάτων, κάνω  πολλαπλασιασμό </w:t>
      </w:r>
      <w:r>
        <w:rPr>
          <w:sz w:val="28"/>
          <w:szCs w:val="28"/>
        </w:rPr>
        <w:t xml:space="preserve">μεταξύ  των  κλασμάτων </w:t>
      </w:r>
      <w:r w:rsidR="00061E96">
        <w:rPr>
          <w:sz w:val="28"/>
          <w:szCs w:val="28"/>
        </w:rPr>
        <w:t xml:space="preserve"> όταν  γνωρίζω  το  </w:t>
      </w:r>
      <w:r w:rsidR="00F07164">
        <w:rPr>
          <w:sz w:val="28"/>
          <w:szCs w:val="28"/>
        </w:rPr>
        <w:t xml:space="preserve">μέρος  και  ψάχνω  την  τιμή ενός  μέρους  του.(παράδειγμα 1)Επίσης κάνω  πολλαπλασιασμό, όταν γνωρίζω  το  </w:t>
      </w:r>
      <w:r w:rsidR="00061E96">
        <w:rPr>
          <w:sz w:val="28"/>
          <w:szCs w:val="28"/>
        </w:rPr>
        <w:t>όλο  και  ψάχνω  την  τιμή  ενός  μέρους  του.</w:t>
      </w:r>
      <w:r w:rsidR="00F07164">
        <w:rPr>
          <w:sz w:val="28"/>
          <w:szCs w:val="28"/>
        </w:rPr>
        <w:t>(παράδειγμα 2)</w:t>
      </w:r>
    </w:p>
    <w:p w14:paraId="4D9AD652" w14:textId="77777777" w:rsidR="00061E96" w:rsidRDefault="00061E96" w:rsidP="00334D7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π.χ.</w:t>
      </w:r>
      <w:r w:rsidR="00F07164">
        <w:rPr>
          <w:sz w:val="28"/>
          <w:szCs w:val="28"/>
        </w:rPr>
        <w:t>1.</w:t>
      </w:r>
      <w:r w:rsidR="00B8147D" w:rsidRPr="00B81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Ένα  δοχείο  περιέχει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28"/>
          <w:szCs w:val="28"/>
        </w:rPr>
        <w:t>του  λίτρου  λάδι.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Μια  οικογένεια  χρησιμοποίησε  τα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="00334D7D">
        <w:rPr>
          <w:rFonts w:eastAsiaTheme="minorEastAsia"/>
          <w:sz w:val="28"/>
          <w:szCs w:val="28"/>
        </w:rPr>
        <w:t>από  το  περιεχόμενο  του  δοχείου.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 w:rsidR="00334D7D">
        <w:rPr>
          <w:rFonts w:eastAsiaTheme="minorEastAsia"/>
          <w:sz w:val="28"/>
          <w:szCs w:val="28"/>
        </w:rPr>
        <w:t>Πόσα  λίτρα  λάδι  χρησιμοποίησε</w:t>
      </w:r>
      <w:r w:rsidR="00334D7D" w:rsidRPr="00334D7D">
        <w:rPr>
          <w:rFonts w:eastAsiaTheme="minorEastAsia"/>
          <w:sz w:val="28"/>
          <w:szCs w:val="28"/>
        </w:rPr>
        <w:t>;</w:t>
      </w:r>
    </w:p>
    <w:p w14:paraId="481CF722" w14:textId="77777777" w:rsidR="00334D7D" w:rsidRPr="00B8147D" w:rsidRDefault="00334D7D">
      <w:pPr>
        <w:rPr>
          <w:rFonts w:eastAsiaTheme="minorEastAsia"/>
          <w:sz w:val="28"/>
          <w:szCs w:val="28"/>
          <w:u w:val="single"/>
        </w:rPr>
      </w:pPr>
      <w:r w:rsidRPr="00B8147D">
        <w:rPr>
          <w:rFonts w:eastAsiaTheme="minorEastAsia"/>
          <w:sz w:val="28"/>
          <w:szCs w:val="28"/>
          <w:u w:val="single"/>
        </w:rPr>
        <w:t>Λύση</w:t>
      </w:r>
    </w:p>
    <w:p w14:paraId="1A41AA0C" w14:textId="77777777" w:rsidR="00334D7D" w:rsidRDefault="008E6C6C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 w:rsidR="00334D7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334D7D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="00334D7D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</m:oMath>
      <w:r w:rsidR="00334D7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p w14:paraId="642547E7" w14:textId="77777777" w:rsidR="00334D7D" w:rsidRDefault="00334D7D">
      <w:pPr>
        <w:rPr>
          <w:rFonts w:eastAsiaTheme="minorEastAsia"/>
          <w:sz w:val="28"/>
          <w:szCs w:val="28"/>
        </w:rPr>
      </w:pPr>
      <w:r w:rsidRPr="00334D7D">
        <w:rPr>
          <w:rFonts w:eastAsiaTheme="minorEastAsia"/>
          <w:sz w:val="28"/>
          <w:szCs w:val="28"/>
        </w:rPr>
        <w:t>Απάντηση: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Η  οικογένεια  χρησιμοποίησε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του  λίτρου  λάδι.</w:t>
      </w:r>
    </w:p>
    <w:p w14:paraId="054455F1" w14:textId="77777777" w:rsidR="00B8147D" w:rsidRDefault="00B8147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π.χ.</w:t>
      </w:r>
      <w:r w:rsidR="00F07164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Ο  Κώστας  πήρε  από  τη  γιαγιά του 150</w:t>
      </w:r>
      <w:r>
        <w:rPr>
          <w:rFonts w:eastAsiaTheme="minorEastAsia" w:cstheme="minorHAnsi"/>
          <w:sz w:val="28"/>
          <w:szCs w:val="28"/>
        </w:rPr>
        <w:t>€</w:t>
      </w:r>
      <w:r>
        <w:rPr>
          <w:rFonts w:eastAsiaTheme="minorEastAsia"/>
          <w:sz w:val="28"/>
          <w:szCs w:val="28"/>
        </w:rPr>
        <w:t xml:space="preserve">.Από αυτά  ξόδεψε  το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.</w:t>
      </w:r>
      <w:r w:rsidRPr="00B8147D">
        <w:rPr>
          <w:rFonts w:eastAsiaTheme="minorEastAsia"/>
          <w:sz w:val="28"/>
          <w:szCs w:val="28"/>
        </w:rPr>
        <w:t xml:space="preserve">Πόσα </w:t>
      </w:r>
      <w:r>
        <w:rPr>
          <w:rFonts w:eastAsiaTheme="minorEastAsia"/>
          <w:sz w:val="28"/>
          <w:szCs w:val="28"/>
        </w:rPr>
        <w:t xml:space="preserve"> ευρώ  ξόδεψε</w:t>
      </w:r>
      <w:r w:rsidRPr="00B8147D">
        <w:rPr>
          <w:rFonts w:eastAsiaTheme="minorEastAsia"/>
          <w:sz w:val="28"/>
          <w:szCs w:val="28"/>
        </w:rPr>
        <w:t>;</w:t>
      </w:r>
    </w:p>
    <w:p w14:paraId="29A1BD0B" w14:textId="77777777" w:rsidR="00B8147D" w:rsidRDefault="00B8147D">
      <w:pPr>
        <w:rPr>
          <w:rFonts w:eastAsiaTheme="minorEastAsia"/>
          <w:sz w:val="28"/>
          <w:szCs w:val="28"/>
          <w:u w:val="single"/>
        </w:rPr>
      </w:pPr>
      <w:r w:rsidRPr="00B8147D">
        <w:rPr>
          <w:rFonts w:eastAsiaTheme="minorEastAsia"/>
          <w:sz w:val="28"/>
          <w:szCs w:val="28"/>
          <w:u w:val="single"/>
        </w:rPr>
        <w:t>Λύση</w:t>
      </w:r>
    </w:p>
    <w:p w14:paraId="3CDE1534" w14:textId="77777777" w:rsidR="00B8147D" w:rsidRPr="00B8147D" w:rsidRDefault="008E6C6C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="00B8147D" w:rsidRPr="00B8147D">
        <w:rPr>
          <w:rFonts w:eastAsiaTheme="minorEastAsia"/>
          <w:sz w:val="36"/>
          <w:szCs w:val="36"/>
        </w:rPr>
        <w:t xml:space="preserve"> Χ</w:t>
      </w:r>
      <w:r w:rsidR="00B8147D">
        <w:rPr>
          <w:rFonts w:eastAsiaTheme="minorEastAsia"/>
          <w:sz w:val="36"/>
          <w:szCs w:val="36"/>
        </w:rPr>
        <w:t xml:space="preserve"> 150=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150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="00B8147D">
        <w:rPr>
          <w:rFonts w:eastAsiaTheme="minorEastAsia"/>
          <w:sz w:val="36"/>
          <w:szCs w:val="36"/>
        </w:rPr>
        <w:t>=</w:t>
      </w:r>
      <w:r w:rsidR="00112DDE">
        <w:rPr>
          <w:rFonts w:eastAsiaTheme="minorEastAsia"/>
          <w:sz w:val="36"/>
          <w:szCs w:val="36"/>
        </w:rPr>
        <w:t>25</w:t>
      </w:r>
    </w:p>
    <w:p w14:paraId="2EE04D4C" w14:textId="77777777" w:rsidR="00B8147D" w:rsidRPr="00B8147D" w:rsidRDefault="00B8147D">
      <w:pPr>
        <w:rPr>
          <w:rFonts w:eastAsiaTheme="minorEastAsia"/>
          <w:sz w:val="28"/>
          <w:szCs w:val="28"/>
        </w:rPr>
      </w:pPr>
    </w:p>
    <w:p w14:paraId="6E023B8B" w14:textId="77777777" w:rsidR="00334D7D" w:rsidRPr="009F235B" w:rsidRDefault="00112DDE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Λύστε</w:t>
      </w:r>
      <w:r w:rsidR="00334D7D" w:rsidRPr="009F235B">
        <w:rPr>
          <w:rFonts w:eastAsiaTheme="minorEastAsia"/>
          <w:b/>
          <w:sz w:val="28"/>
          <w:szCs w:val="28"/>
        </w:rPr>
        <w:t xml:space="preserve">  τα  παρακάτω  προβλήματα:</w:t>
      </w:r>
    </w:p>
    <w:p w14:paraId="66B322A7" w14:textId="77777777" w:rsidR="00334D7D" w:rsidRPr="008C7F24" w:rsidRDefault="00334D7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1.Η  μαμά  του  Διονύση  έχει  φτιάξει  ένα  τετράγωνο  κέικ  και  του  έδωσε  το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 w:rsidR="009F235B">
        <w:rPr>
          <w:rFonts w:eastAsiaTheme="minorEastAsia"/>
          <w:sz w:val="36"/>
          <w:szCs w:val="36"/>
        </w:rPr>
        <w:t>.</w:t>
      </w:r>
      <w:r w:rsidR="00B8147D" w:rsidRPr="00B8147D">
        <w:rPr>
          <w:rFonts w:eastAsiaTheme="minorEastAsia"/>
          <w:sz w:val="36"/>
          <w:szCs w:val="36"/>
        </w:rPr>
        <w:t xml:space="preserve"> </w:t>
      </w:r>
      <w:r w:rsidR="009F235B" w:rsidRPr="009F235B">
        <w:rPr>
          <w:rFonts w:eastAsiaTheme="minorEastAsia"/>
          <w:sz w:val="28"/>
          <w:szCs w:val="28"/>
        </w:rPr>
        <w:t>Από  αυτό  το  κομμάτι</w:t>
      </w:r>
      <w:r w:rsidR="009F235B">
        <w:rPr>
          <w:rFonts w:eastAsiaTheme="minorEastAsia"/>
          <w:sz w:val="36"/>
          <w:szCs w:val="36"/>
        </w:rPr>
        <w:t xml:space="preserve">  </w:t>
      </w:r>
      <w:r w:rsidR="009F235B" w:rsidRPr="009F235B">
        <w:rPr>
          <w:rFonts w:eastAsiaTheme="minorEastAsia"/>
          <w:sz w:val="28"/>
          <w:szCs w:val="28"/>
        </w:rPr>
        <w:t>ο  Διονύσης  έφαγε  τα</w:t>
      </w:r>
      <w:r w:rsidR="009F235B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 w:rsidR="009F235B">
        <w:rPr>
          <w:rFonts w:eastAsiaTheme="minorEastAsia"/>
          <w:sz w:val="36"/>
          <w:szCs w:val="36"/>
        </w:rPr>
        <w:t>.</w:t>
      </w:r>
      <w:r w:rsidR="00B8147D" w:rsidRPr="00B8147D">
        <w:rPr>
          <w:rFonts w:eastAsiaTheme="minorEastAsia"/>
          <w:sz w:val="36"/>
          <w:szCs w:val="36"/>
        </w:rPr>
        <w:t xml:space="preserve"> </w:t>
      </w:r>
      <w:r w:rsidR="009F235B" w:rsidRPr="009F235B">
        <w:rPr>
          <w:rFonts w:eastAsiaTheme="minorEastAsia"/>
          <w:sz w:val="28"/>
          <w:szCs w:val="28"/>
        </w:rPr>
        <w:t xml:space="preserve">Τι </w:t>
      </w:r>
      <w:r w:rsidR="009F235B">
        <w:rPr>
          <w:rFonts w:eastAsiaTheme="minorEastAsia"/>
          <w:sz w:val="36"/>
          <w:szCs w:val="36"/>
        </w:rPr>
        <w:t xml:space="preserve"> </w:t>
      </w:r>
      <w:r w:rsidR="009F235B" w:rsidRPr="009F235B">
        <w:rPr>
          <w:rFonts w:eastAsiaTheme="minorEastAsia"/>
          <w:sz w:val="28"/>
          <w:szCs w:val="28"/>
        </w:rPr>
        <w:t>μέρος  του  κέικ  έφαγε;</w:t>
      </w:r>
    </w:p>
    <w:p w14:paraId="014554E3" w14:textId="77777777" w:rsidR="009F235B" w:rsidRPr="008C7F24" w:rsidRDefault="009F235B">
      <w:pPr>
        <w:rPr>
          <w:rFonts w:eastAsiaTheme="minorEastAsia"/>
          <w:sz w:val="28"/>
          <w:szCs w:val="28"/>
        </w:rPr>
      </w:pPr>
    </w:p>
    <w:p w14:paraId="5BD63160" w14:textId="77777777" w:rsidR="009F235B" w:rsidRDefault="009F235B">
      <w:pPr>
        <w:rPr>
          <w:rFonts w:eastAsiaTheme="minorEastAsia"/>
          <w:sz w:val="36"/>
          <w:szCs w:val="36"/>
        </w:rPr>
      </w:pPr>
      <w:r w:rsidRPr="009F235B">
        <w:rPr>
          <w:rFonts w:eastAsiaTheme="minorEastAsia"/>
          <w:sz w:val="28"/>
          <w:szCs w:val="28"/>
        </w:rPr>
        <w:t>2.Η  Μαρ</w:t>
      </w:r>
      <w:r>
        <w:rPr>
          <w:rFonts w:eastAsiaTheme="minorEastAsia"/>
          <w:sz w:val="28"/>
          <w:szCs w:val="28"/>
        </w:rPr>
        <w:t xml:space="preserve">ία  θέλησε  να  φτιάξει  κουλουράκια  έχοντας  στη  διάθεση  της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 του  κιλού  αλεύρι.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Τελικά  χρησιμοποίησε  τα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9F235B">
        <w:rPr>
          <w:rFonts w:eastAsiaTheme="minorEastAsia"/>
          <w:sz w:val="28"/>
          <w:szCs w:val="28"/>
        </w:rPr>
        <w:t>από αυτή</w:t>
      </w:r>
      <w:r>
        <w:rPr>
          <w:rFonts w:eastAsiaTheme="minorEastAsia"/>
          <w:sz w:val="36"/>
          <w:szCs w:val="36"/>
        </w:rPr>
        <w:t xml:space="preserve">  </w:t>
      </w:r>
      <w:r w:rsidRPr="009F235B">
        <w:rPr>
          <w:rFonts w:eastAsiaTheme="minorEastAsia"/>
          <w:sz w:val="28"/>
          <w:szCs w:val="28"/>
        </w:rPr>
        <w:t>την  ποσότητα.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 w:rsidRPr="009F235B">
        <w:rPr>
          <w:rFonts w:eastAsiaTheme="minorEastAsia"/>
          <w:sz w:val="28"/>
          <w:szCs w:val="28"/>
        </w:rPr>
        <w:t>Πόσ</w:t>
      </w:r>
      <w:r>
        <w:rPr>
          <w:rFonts w:eastAsiaTheme="minorEastAsia"/>
          <w:sz w:val="28"/>
          <w:szCs w:val="28"/>
        </w:rPr>
        <w:t>ο  αλεύρι  χρησιμοποίησε</w:t>
      </w:r>
      <w:r w:rsidRPr="008C7F24"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36"/>
          <w:szCs w:val="36"/>
        </w:rPr>
        <w:t xml:space="preserve"> </w:t>
      </w:r>
    </w:p>
    <w:p w14:paraId="43311075" w14:textId="77777777" w:rsidR="008C7F24" w:rsidRDefault="008C7F24">
      <w:pPr>
        <w:rPr>
          <w:rFonts w:eastAsiaTheme="minorEastAsia"/>
          <w:sz w:val="36"/>
          <w:szCs w:val="36"/>
        </w:rPr>
      </w:pPr>
    </w:p>
    <w:p w14:paraId="4C5142FA" w14:textId="77777777" w:rsidR="008C7F24" w:rsidRDefault="008C7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3.Σε  ένα  σχολείο  220  μαθητών  τα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28"/>
          <w:szCs w:val="28"/>
        </w:rPr>
        <w:t>είναι  κορίτσια.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Πόσα  είναι  τα  κορίτσια  και  πόσα  τα  αγόρια</w:t>
      </w:r>
      <w:r w:rsidRPr="008C7F24">
        <w:rPr>
          <w:rFonts w:eastAsiaTheme="minorEastAsia"/>
          <w:sz w:val="28"/>
          <w:szCs w:val="28"/>
        </w:rPr>
        <w:t>;</w:t>
      </w:r>
    </w:p>
    <w:p w14:paraId="64834EEE" w14:textId="77777777" w:rsidR="008C7F24" w:rsidRDefault="008C7F24">
      <w:pPr>
        <w:rPr>
          <w:rFonts w:eastAsiaTheme="minorEastAsia"/>
          <w:sz w:val="28"/>
          <w:szCs w:val="28"/>
        </w:rPr>
      </w:pPr>
    </w:p>
    <w:p w14:paraId="1C77DFB3" w14:textId="5D56380F" w:rsidR="008C7F24" w:rsidRDefault="008C7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4.Το  σχολείο  εξοπλίστηκε  με  αθλητικό υλικό αγοράζοντας  48 μπάλες.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Τα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είναι  μπάλες του  </w:t>
      </w:r>
      <w:proofErr w:type="spellStart"/>
      <w:r>
        <w:rPr>
          <w:rFonts w:eastAsiaTheme="minorEastAsia"/>
          <w:sz w:val="28"/>
          <w:szCs w:val="28"/>
        </w:rPr>
        <w:t>βόλει</w:t>
      </w:r>
      <w:proofErr w:type="spellEnd"/>
      <w:r>
        <w:rPr>
          <w:rFonts w:eastAsiaTheme="minorEastAsia"/>
          <w:sz w:val="28"/>
          <w:szCs w:val="28"/>
        </w:rPr>
        <w:t xml:space="preserve"> και  τα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8C7F24">
        <w:rPr>
          <w:rFonts w:eastAsiaTheme="minorEastAsia"/>
          <w:sz w:val="28"/>
          <w:szCs w:val="28"/>
        </w:rPr>
        <w:t xml:space="preserve">είναι  </w:t>
      </w:r>
      <w:r>
        <w:rPr>
          <w:rFonts w:eastAsiaTheme="minorEastAsia"/>
          <w:sz w:val="28"/>
          <w:szCs w:val="28"/>
        </w:rPr>
        <w:t>μπάλες  μπάσκετ.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 w:rsidR="00B8147D">
        <w:rPr>
          <w:rFonts w:eastAsiaTheme="minorEastAsia"/>
          <w:sz w:val="28"/>
          <w:szCs w:val="28"/>
        </w:rPr>
        <w:t>Οι  υπόλοιπες είναι ποδοσφαίρου.</w:t>
      </w:r>
      <w:r w:rsidR="00B8147D" w:rsidRPr="00B8147D">
        <w:rPr>
          <w:rFonts w:eastAsiaTheme="minorEastAsia"/>
          <w:sz w:val="28"/>
          <w:szCs w:val="28"/>
        </w:rPr>
        <w:t xml:space="preserve"> </w:t>
      </w:r>
      <w:r w:rsidR="00B8147D">
        <w:rPr>
          <w:rFonts w:eastAsiaTheme="minorEastAsia"/>
          <w:sz w:val="28"/>
          <w:szCs w:val="28"/>
        </w:rPr>
        <w:t>Πόσες μπάλες από κάθε είδος αγοράστηκαν</w:t>
      </w:r>
      <w:r w:rsidR="00B8147D" w:rsidRPr="00B8147D">
        <w:rPr>
          <w:rFonts w:eastAsiaTheme="minorEastAsia"/>
          <w:sz w:val="28"/>
          <w:szCs w:val="28"/>
        </w:rPr>
        <w:t>;</w:t>
      </w:r>
      <w:bookmarkStart w:id="0" w:name="_GoBack"/>
      <w:bookmarkEnd w:id="0"/>
    </w:p>
    <w:p w14:paraId="4FB18C1D" w14:textId="77777777" w:rsidR="008E6C6C" w:rsidRPr="00B8147D" w:rsidRDefault="008E6C6C">
      <w:pPr>
        <w:rPr>
          <w:rFonts w:eastAsiaTheme="minorEastAsia"/>
          <w:sz w:val="28"/>
          <w:szCs w:val="28"/>
        </w:rPr>
      </w:pPr>
    </w:p>
    <w:p w14:paraId="3DCD8455" w14:textId="6348078B" w:rsidR="009F235B" w:rsidRPr="009F235B" w:rsidRDefault="008E6C6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Το μάθημα είναι και στην η-τάξη, όπου μπορείτε να δείτε τις ασκήσεις στα  έγγραφα, ενώ  στις συνδέσεις  διαδικτύου υπάρχει και μια </w:t>
      </w:r>
      <w:proofErr w:type="spellStart"/>
      <w:r>
        <w:rPr>
          <w:rFonts w:eastAsiaTheme="minorEastAsia"/>
          <w:sz w:val="28"/>
          <w:szCs w:val="28"/>
        </w:rPr>
        <w:t>διαδραστική</w:t>
      </w:r>
      <w:proofErr w:type="spellEnd"/>
      <w:r>
        <w:rPr>
          <w:rFonts w:eastAsiaTheme="minorEastAsia"/>
          <w:sz w:val="28"/>
          <w:szCs w:val="28"/>
        </w:rPr>
        <w:t xml:space="preserve">  εφαρμογή.</w:t>
      </w:r>
    </w:p>
    <w:p w14:paraId="105A9476" w14:textId="77777777" w:rsidR="00334D7D" w:rsidRPr="00334D7D" w:rsidRDefault="00334D7D">
      <w:pPr>
        <w:rPr>
          <w:sz w:val="28"/>
          <w:szCs w:val="28"/>
        </w:rPr>
      </w:pPr>
    </w:p>
    <w:p w14:paraId="7DFE35B3" w14:textId="77777777" w:rsidR="00061E96" w:rsidRPr="005C4980" w:rsidRDefault="00061E96">
      <w:pPr>
        <w:rPr>
          <w:sz w:val="28"/>
          <w:szCs w:val="28"/>
        </w:rPr>
      </w:pPr>
    </w:p>
    <w:sectPr w:rsidR="00061E96" w:rsidRPr="005C4980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980"/>
    <w:rsid w:val="000416D3"/>
    <w:rsid w:val="00061E96"/>
    <w:rsid w:val="00112DDE"/>
    <w:rsid w:val="0015337C"/>
    <w:rsid w:val="002F6999"/>
    <w:rsid w:val="00334D7D"/>
    <w:rsid w:val="003F7882"/>
    <w:rsid w:val="00593022"/>
    <w:rsid w:val="005C4980"/>
    <w:rsid w:val="008C7F24"/>
    <w:rsid w:val="008E6C6C"/>
    <w:rsid w:val="009F235B"/>
    <w:rsid w:val="00AB632F"/>
    <w:rsid w:val="00B8147D"/>
    <w:rsid w:val="00BD2CAE"/>
    <w:rsid w:val="00F0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6BA2"/>
  <w15:docId w15:val="{431C2D01-867F-42F5-878B-8C9699A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E9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61E9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Spanopoulou</cp:lastModifiedBy>
  <cp:revision>3</cp:revision>
  <dcterms:created xsi:type="dcterms:W3CDTF">2020-04-02T16:56:00Z</dcterms:created>
  <dcterms:modified xsi:type="dcterms:W3CDTF">2020-04-02T18:04:00Z</dcterms:modified>
</cp:coreProperties>
</file>